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F" w:rsidRDefault="00192908" w:rsidP="00AA23DC">
      <w:pPr>
        <w:spacing w:before="68"/>
        <w:ind w:left="218"/>
        <w:jc w:val="both"/>
        <w:rPr>
          <w:sz w:val="20"/>
        </w:rPr>
      </w:pPr>
      <w:r>
        <w:rPr>
          <w:b/>
          <w:sz w:val="36"/>
        </w:rPr>
        <w:t xml:space="preserve">Résumé Template </w:t>
      </w:r>
      <w:r>
        <w:rPr>
          <w:sz w:val="20"/>
        </w:rPr>
        <w:t>(for electronic</w:t>
      </w:r>
      <w:r>
        <w:rPr>
          <w:spacing w:val="54"/>
          <w:sz w:val="20"/>
        </w:rPr>
        <w:t xml:space="preserve"> </w:t>
      </w:r>
      <w:r>
        <w:rPr>
          <w:sz w:val="20"/>
        </w:rPr>
        <w:t>completion)</w:t>
      </w:r>
    </w:p>
    <w:p w:rsidR="00EC775F" w:rsidRDefault="00192908" w:rsidP="00AA23DC">
      <w:pPr>
        <w:spacing w:before="3"/>
        <w:ind w:left="218" w:right="355"/>
        <w:jc w:val="both"/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use by members </w:t>
      </w:r>
      <w:r>
        <w:rPr>
          <w:b/>
          <w:sz w:val="24"/>
        </w:rPr>
        <w:t xml:space="preserve">Nominated </w:t>
      </w:r>
      <w:r>
        <w:rPr>
          <w:sz w:val="24"/>
        </w:rPr>
        <w:t xml:space="preserve">to fill a </w:t>
      </w:r>
      <w:r>
        <w:rPr>
          <w:b/>
          <w:sz w:val="24"/>
        </w:rPr>
        <w:t xml:space="preserve">vacancy </w:t>
      </w:r>
      <w:r>
        <w:rPr>
          <w:sz w:val="24"/>
        </w:rPr>
        <w:t xml:space="preserve">of Athlete Appointed Director on the </w:t>
      </w:r>
      <w:r>
        <w:rPr>
          <w:b/>
          <w:sz w:val="24"/>
        </w:rPr>
        <w:t xml:space="preserve">National Board </w:t>
      </w:r>
      <w:r>
        <w:rPr>
          <w:sz w:val="24"/>
        </w:rPr>
        <w:t>of Equestrian Australia Limited.</w:t>
      </w:r>
    </w:p>
    <w:p w:rsidR="00EC775F" w:rsidRDefault="00EC775F">
      <w:pPr>
        <w:pStyle w:val="BodyText"/>
        <w:spacing w:before="4"/>
      </w:pPr>
    </w:p>
    <w:p w:rsidR="00EC775F" w:rsidRDefault="00192908" w:rsidP="00AA23DC">
      <w:pPr>
        <w:pStyle w:val="BodyText"/>
        <w:spacing w:line="237" w:lineRule="auto"/>
        <w:ind w:left="218" w:right="320"/>
        <w:jc w:val="both"/>
      </w:pPr>
      <w:r>
        <w:t xml:space="preserve">Nominees for </w:t>
      </w:r>
      <w:r w:rsidR="001A61DF">
        <w:t>appointment</w:t>
      </w:r>
      <w:r>
        <w:t xml:space="preserve"> to the EA Board must use this template to give information on their background and their commitment to serve on the Board. The total amount of information (excluding personal details) should </w:t>
      </w:r>
      <w:r>
        <w:rPr>
          <w:b/>
        </w:rPr>
        <w:t>not exceed 400 words</w:t>
      </w:r>
      <w:r>
        <w:t>.</w:t>
      </w:r>
    </w:p>
    <w:p w:rsidR="00EC775F" w:rsidRDefault="00EC775F">
      <w:pPr>
        <w:pStyle w:val="BodyText"/>
        <w:spacing w:before="8" w:after="1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985"/>
        <w:gridCol w:w="1132"/>
        <w:gridCol w:w="2334"/>
        <w:gridCol w:w="284"/>
        <w:gridCol w:w="1743"/>
      </w:tblGrid>
      <w:tr w:rsidR="00EC775F" w:rsidTr="00AA23DC">
        <w:trPr>
          <w:trHeight w:val="29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Full Name</w:t>
            </w:r>
            <w:r w:rsidR="00AC24E9">
              <w:rPr>
                <w:b/>
                <w:sz w:val="20"/>
              </w:rPr>
              <w:t>:</w:t>
            </w: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  <w:vAlign w:val="center"/>
          </w:tcPr>
          <w:p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AA23DC">
        <w:trPr>
          <w:trHeight w:val="290"/>
        </w:trPr>
        <w:tc>
          <w:tcPr>
            <w:tcW w:w="1810" w:type="dxa"/>
            <w:vMerge w:val="restart"/>
          </w:tcPr>
          <w:p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7478" w:type="dxa"/>
            <w:gridSpan w:val="5"/>
            <w:vAlign w:val="center"/>
          </w:tcPr>
          <w:p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  <w:p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0E212F">
        <w:trPr>
          <w:trHeight w:val="486"/>
        </w:trPr>
        <w:tc>
          <w:tcPr>
            <w:tcW w:w="1810" w:type="dxa"/>
            <w:vMerge/>
            <w:tcBorders>
              <w:top w:val="nil"/>
            </w:tcBorders>
          </w:tcPr>
          <w:p w:rsidR="00EC775F" w:rsidRDefault="00EC775F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:rsidR="00EC775F" w:rsidRPr="00AA23DC" w:rsidRDefault="00192908" w:rsidP="00AA23DC">
            <w:pPr>
              <w:pStyle w:val="TableParagraph"/>
              <w:spacing w:before="56"/>
              <w:ind w:left="110"/>
              <w:rPr>
                <w:b/>
                <w:sz w:val="16"/>
              </w:rPr>
            </w:pPr>
            <w:r w:rsidRPr="00AA23DC">
              <w:rPr>
                <w:b/>
                <w:sz w:val="20"/>
              </w:rPr>
              <w:t>Postcode</w:t>
            </w:r>
            <w:r w:rsidR="00AA23DC" w:rsidRPr="00AA23DC">
              <w:rPr>
                <w:b/>
                <w:sz w:val="20"/>
              </w:rPr>
              <w:t>:</w:t>
            </w:r>
            <w:r w:rsidR="00AC24E9" w:rsidRPr="00AA23DC">
              <w:rPr>
                <w:b/>
                <w:sz w:val="20"/>
              </w:rPr>
              <w:t xml:space="preserve"> </w:t>
            </w:r>
          </w:p>
        </w:tc>
      </w:tr>
      <w:tr w:rsidR="00EC775F" w:rsidTr="000E212F">
        <w:trPr>
          <w:trHeight w:val="52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>
            <w:pPr>
              <w:pStyle w:val="TableParagraph"/>
              <w:spacing w:before="54" w:line="230" w:lineRule="atLeast"/>
              <w:ind w:left="108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2334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EC775F" w:rsidTr="00AC24E9">
        <w:trPr>
          <w:trHeight w:val="290"/>
        </w:trPr>
        <w:tc>
          <w:tcPr>
            <w:tcW w:w="1810" w:type="dxa"/>
          </w:tcPr>
          <w:p w:rsidR="00EC775F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 No: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 w:rsidP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Fax No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4361" w:type="dxa"/>
            <w:gridSpan w:val="3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AC24E9">
        <w:trPr>
          <w:trHeight w:val="29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 w:rsidR="00AC24E9">
              <w:rPr>
                <w:b/>
                <w:sz w:val="20"/>
              </w:rPr>
              <w:t>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4361" w:type="dxa"/>
            <w:gridSpan w:val="3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Training &amp; Education: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“Sport </w:t>
            </w:r>
            <w:r>
              <w:rPr>
                <w:b/>
                <w:w w:val="95"/>
                <w:sz w:val="20"/>
              </w:rPr>
              <w:t xml:space="preserve">Governance” </w:t>
            </w:r>
            <w:r>
              <w:rPr>
                <w:b/>
                <w:sz w:val="20"/>
              </w:rPr>
              <w:t>Skills and Experience</w:t>
            </w:r>
            <w:r>
              <w:rPr>
                <w:b/>
                <w:sz w:val="20"/>
              </w:rPr>
              <w:t>:</w:t>
            </w: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Sport Knowledge and Involvement</w:t>
            </w:r>
            <w:r>
              <w:rPr>
                <w:b/>
                <w:sz w:val="20"/>
              </w:rPr>
              <w:t>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Business and Related Skills and Experience: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Other Relevant Information: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A23DC">
        <w:trPr>
          <w:trHeight w:val="290"/>
        </w:trPr>
        <w:tc>
          <w:tcPr>
            <w:tcW w:w="7545" w:type="dxa"/>
            <w:gridSpan w:val="5"/>
          </w:tcPr>
          <w:p w:rsidR="00AC24E9" w:rsidRDefault="00AC24E9">
            <w:pPr>
              <w:pStyle w:val="TableParagraph"/>
              <w:rPr>
                <w:b/>
                <w:sz w:val="20"/>
              </w:rPr>
            </w:pPr>
          </w:p>
          <w:p w:rsidR="00AC24E9" w:rsidRDefault="00AC24E9" w:rsidP="00AC24E9">
            <w:pPr>
              <w:pStyle w:val="TableParagraph"/>
              <w:ind w:left="32" w:hanging="32"/>
              <w:rPr>
                <w:sz w:val="18"/>
              </w:rPr>
            </w:pPr>
            <w:r>
              <w:rPr>
                <w:b/>
                <w:sz w:val="20"/>
              </w:rPr>
              <w:t xml:space="preserve"> How much time are you willing to dedicate to Director’s duties? </w:t>
            </w:r>
            <w:r w:rsidRPr="00AC24E9">
              <w:rPr>
                <w:sz w:val="18"/>
              </w:rPr>
              <w:t xml:space="preserve">(E.g. Review of </w:t>
            </w:r>
            <w:r>
              <w:rPr>
                <w:sz w:val="18"/>
              </w:rPr>
              <w:t xml:space="preserve">    </w:t>
            </w:r>
            <w:r w:rsidRPr="00AC24E9">
              <w:rPr>
                <w:sz w:val="18"/>
              </w:rPr>
              <w:t xml:space="preserve">documentation for the Board; Board Committee membership and the work that flows from it; financial analysis; assistance to CEO if requested; formulation of plans and policies; </w:t>
            </w:r>
            <w:proofErr w:type="spellStart"/>
            <w:r w:rsidRPr="00AC24E9">
              <w:rPr>
                <w:sz w:val="18"/>
              </w:rPr>
              <w:t>etc</w:t>
            </w:r>
            <w:proofErr w:type="spellEnd"/>
            <w:r w:rsidRPr="00AC24E9">
              <w:rPr>
                <w:sz w:val="18"/>
              </w:rPr>
              <w:t>)</w:t>
            </w:r>
          </w:p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vAlign w:val="center"/>
          </w:tcPr>
          <w:p w:rsidR="00AC24E9" w:rsidRDefault="00AC24E9" w:rsidP="00AA23D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C775F">
        <w:trPr>
          <w:trHeight w:val="690"/>
        </w:trPr>
        <w:tc>
          <w:tcPr>
            <w:tcW w:w="1810" w:type="dxa"/>
          </w:tcPr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EC775F" w:rsidRPr="00AA23DC" w:rsidRDefault="0019290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Date</w:t>
            </w:r>
            <w:r w:rsidR="00AC24E9" w:rsidRPr="00AA23DC">
              <w:rPr>
                <w:b/>
                <w:sz w:val="20"/>
              </w:rPr>
              <w:t>:</w:t>
            </w:r>
          </w:p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:rsidR="00EC775F" w:rsidRPr="00AA23DC" w:rsidRDefault="00192908" w:rsidP="00AA23D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Signature</w:t>
            </w:r>
            <w:r w:rsidR="00AC24E9" w:rsidRPr="00AA23DC">
              <w:rPr>
                <w:b/>
                <w:sz w:val="20"/>
              </w:rPr>
              <w:t>:</w:t>
            </w:r>
            <w:r w:rsidR="00AA23DC" w:rsidRPr="00AA23DC">
              <w:rPr>
                <w:b/>
                <w:sz w:val="20"/>
              </w:rPr>
              <w:t xml:space="preserve"> </w:t>
            </w:r>
          </w:p>
        </w:tc>
      </w:tr>
    </w:tbl>
    <w:p w:rsidR="00AA23DC" w:rsidRDefault="00AA23DC" w:rsidP="00AA23DC">
      <w:pPr>
        <w:ind w:left="284"/>
        <w:rPr>
          <w:i/>
          <w:sz w:val="16"/>
        </w:rPr>
      </w:pPr>
    </w:p>
    <w:p w:rsidR="00EC775F" w:rsidRDefault="00192908" w:rsidP="00AA23DC">
      <w:pPr>
        <w:ind w:left="284"/>
        <w:rPr>
          <w:sz w:val="16"/>
        </w:rPr>
      </w:pPr>
      <w:r>
        <w:rPr>
          <w:i/>
          <w:sz w:val="16"/>
        </w:rPr>
        <w:t>Board Nomination Résumé Template for Athlete Appointed Director 201</w:t>
      </w:r>
      <w:r w:rsidR="00D27FA4">
        <w:rPr>
          <w:i/>
          <w:sz w:val="16"/>
        </w:rPr>
        <w:t>9</w:t>
      </w:r>
      <w:r>
        <w:rPr>
          <w:i/>
          <w:sz w:val="16"/>
        </w:rPr>
        <w:t xml:space="preserve">                   </w:t>
      </w:r>
      <w:r w:rsidR="00AA23DC">
        <w:rPr>
          <w:i/>
          <w:sz w:val="16"/>
        </w:rPr>
        <w:t xml:space="preserve">                                                   </w:t>
      </w:r>
      <w:r>
        <w:rPr>
          <w:sz w:val="16"/>
        </w:rPr>
        <w:t>Page 1 of 1</w:t>
      </w:r>
    </w:p>
    <w:sectPr w:rsidR="00EC775F" w:rsidSect="00AA23DC">
      <w:type w:val="continuous"/>
      <w:pgSz w:w="11910" w:h="16840"/>
      <w:pgMar w:top="709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A4" w:rsidRDefault="00D27FA4" w:rsidP="00D27FA4">
      <w:r>
        <w:separator/>
      </w:r>
    </w:p>
  </w:endnote>
  <w:endnote w:type="continuationSeparator" w:id="0">
    <w:p w:rsidR="00D27FA4" w:rsidRDefault="00D27FA4" w:rsidP="00D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A4" w:rsidRDefault="00D27FA4" w:rsidP="00D27FA4">
      <w:r>
        <w:separator/>
      </w:r>
    </w:p>
  </w:footnote>
  <w:footnote w:type="continuationSeparator" w:id="0">
    <w:p w:rsidR="00D27FA4" w:rsidRDefault="00D27FA4" w:rsidP="00D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5F"/>
    <w:rsid w:val="0002036A"/>
    <w:rsid w:val="000E212F"/>
    <w:rsid w:val="00192908"/>
    <w:rsid w:val="001A61DF"/>
    <w:rsid w:val="00AA23DC"/>
    <w:rsid w:val="00AC24E9"/>
    <w:rsid w:val="00D27FA4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A4"/>
    <w:rPr>
      <w:rFonts w:ascii="Arial" w:eastAsia="Arial" w:hAnsi="Arial" w:cs="Arial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A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Elections of the National Board of the Equestrian Federation of Australia Ltd</vt:lpstr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Elections of the National Board of the Equestrian Federation of Australia Ltd</dc:title>
  <dc:creator>Franz Venhaus</dc:creator>
  <cp:lastModifiedBy>Lynette Chow</cp:lastModifiedBy>
  <cp:revision>2</cp:revision>
  <dcterms:created xsi:type="dcterms:W3CDTF">2019-01-21T02:50:00Z</dcterms:created>
  <dcterms:modified xsi:type="dcterms:W3CDTF">2019-01-21T02:50:00Z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2019-01-02T00:00:00Z</vt:filetime>
  </property>
</Properties>
</file>